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20E94" w14:textId="77777777" w:rsidR="00742BAC" w:rsidRPr="00742BAC" w:rsidRDefault="00742BAC" w:rsidP="00742BA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</w:pPr>
      <w:r w:rsidRPr="00742BA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  <w:t>Radiacja</w:t>
      </w:r>
    </w:p>
    <w:p w14:paraId="7FF5FEF5" w14:textId="77777777" w:rsidR="00742BAC" w:rsidRPr="00742BAC" w:rsidRDefault="00742BAC" w:rsidP="00742BA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42BAC">
        <w:rPr>
          <w:rFonts w:ascii="Times New Roman" w:eastAsia="Times New Roman" w:hAnsi="Times New Roman" w:cs="Times New Roman"/>
          <w:sz w:val="24"/>
          <w:szCs w:val="24"/>
          <w:lang w:eastAsia="pl-PL"/>
        </w:rPr>
        <w:t>Poradnik na wypadek zagrożenia radiologicznego</w:t>
      </w:r>
    </w:p>
    <w:p w14:paraId="1B42E9E1" w14:textId="59C6BE87" w:rsidR="00742BAC" w:rsidRPr="00D037DE" w:rsidRDefault="00742BAC" w:rsidP="00D037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Po usłyszeniu komunikatu o zagrożeniu opadem promieniotwórczym (skażeniu promieniotwórczym) należy działać szybko, ale rozważnie i bez paniki.</w:t>
      </w:r>
    </w:p>
    <w:p w14:paraId="71130D5D" w14:textId="77777777" w:rsidR="00742BAC" w:rsidRPr="00D037DE" w:rsidRDefault="00742BAC" w:rsidP="00D037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W razie zagrożenia radiacyjnego należy nasłuchiwać komunikatów radiowych i telewizyjnych nadawanych przez uprawnione do tego służby lub organy administracji publicznej.</w:t>
      </w: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Niezbędne może się okazać np.</w:t>
      </w:r>
    </w:p>
    <w:p w14:paraId="02F4A492" w14:textId="77777777" w:rsidR="00742BAC" w:rsidRPr="00D037DE" w:rsidRDefault="00742BAC" w:rsidP="00D037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zamknięcie okien i wyłączenie klimatyzacji;</w:t>
      </w:r>
    </w:p>
    <w:p w14:paraId="7E5A2B35" w14:textId="7CD02703" w:rsidR="00742BAC" w:rsidRPr="00D037DE" w:rsidRDefault="00742BAC" w:rsidP="00D037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sprawdzenie uszczelnienia okien, drzwi, kratek wentylacyjnych oraz wszelkich szpar </w:t>
      </w:r>
      <w:r w:rsid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szczelin, jeśli nie ma uszczelnień zrób to za pomocą mokrej tkaniny; zawiadomienie </w:t>
      </w:r>
      <w:r w:rsid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o komunikacie sąsiadów (mogą o tym nie wiedzieć);</w:t>
      </w:r>
    </w:p>
    <w:p w14:paraId="64389CF8" w14:textId="77777777" w:rsidR="00742BAC" w:rsidRPr="00D037DE" w:rsidRDefault="00742BAC" w:rsidP="00D037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zgromadzenie w pojemnikach odpowiedniego zapasu pitnej wody, żywności oraz worki plastikowe na odpadki;</w:t>
      </w:r>
    </w:p>
    <w:p w14:paraId="6AEACBA7" w14:textId="77777777" w:rsidR="00742BAC" w:rsidRPr="00D037DE" w:rsidRDefault="00742BAC" w:rsidP="00D037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unikanie przebywania poza pomieszczeniami (na otwartym powietrzu), używanie masek filtracyjnych w razie pobytu poza pomieszczeniami;</w:t>
      </w:r>
    </w:p>
    <w:p w14:paraId="4C93C5A5" w14:textId="77777777" w:rsidR="00742BAC" w:rsidRPr="00D037DE" w:rsidRDefault="00742BAC" w:rsidP="00D037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przyjęcie dawki jodu stabilnego dla zablokowania tarczycy w ramach zorganizowanej akcji w skali państwa;</w:t>
      </w:r>
    </w:p>
    <w:p w14:paraId="5C122E12" w14:textId="77777777" w:rsidR="00742BAC" w:rsidRPr="00D037DE" w:rsidRDefault="00742BAC" w:rsidP="00D037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ograniczenie picia mleka i spożywania warzyw świeżych oraz grzybów;</w:t>
      </w:r>
    </w:p>
    <w:p w14:paraId="407E4E4B" w14:textId="58758903" w:rsidR="00742BAC" w:rsidRPr="00D037DE" w:rsidRDefault="00742BAC" w:rsidP="00D037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przetrzymywanie zwierząt hodowlanych w pomieszczeniach zamkni</w:t>
      </w:r>
      <w:r w:rsidR="0025187C"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ę</w:t>
      </w: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tych </w:t>
      </w:r>
      <w:r w:rsid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i przystosowanych do ich pobytu z karmieniem włącznie;</w:t>
      </w:r>
    </w:p>
    <w:p w14:paraId="488E6059" w14:textId="301619B9" w:rsidR="00742BAC" w:rsidRPr="00D037DE" w:rsidRDefault="00742BAC" w:rsidP="00D037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wykonanie innych działań zaleconych przez służby medyczne lub ratownicze </w:t>
      </w:r>
      <w:r w:rsid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w zależności od rozwoju sytuacji skażeń w konkretnym miejscu.</w:t>
      </w:r>
    </w:p>
    <w:p w14:paraId="19130CA7" w14:textId="77777777" w:rsidR="00742BAC" w:rsidRPr="00D037DE" w:rsidRDefault="00742BAC" w:rsidP="00D037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Są trzy czynniki, które minimalizują oddziaływanie promieniowania na twój organizm:</w:t>
      </w:r>
    </w:p>
    <w:p w14:paraId="0AD91FBD" w14:textId="77777777" w:rsidR="00742BAC" w:rsidRPr="00D037DE" w:rsidRDefault="00742BAC" w:rsidP="00D037D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odległość - im większa tym mniejsza dawka napromieniowania;</w:t>
      </w:r>
    </w:p>
    <w:p w14:paraId="46A34A8F" w14:textId="77777777" w:rsidR="00742BAC" w:rsidRPr="00D037DE" w:rsidRDefault="00742BAC" w:rsidP="00D037D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osłona - im bardziej gęste i ciężkie materiały tym lepiej;</w:t>
      </w:r>
    </w:p>
    <w:p w14:paraId="017032EF" w14:textId="57EF481C" w:rsidR="00742BAC" w:rsidRPr="00D037DE" w:rsidRDefault="00742BAC" w:rsidP="00D037D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czas - w większości przypadków natężenie promieniowania szybko maleje, ograniczenie czasu przebywania w zasięgu promieniowania zmniejszy się wielkość pochłoniętej dawki promieniowania</w:t>
      </w:r>
    </w:p>
    <w:p w14:paraId="485EAC47" w14:textId="79A73260" w:rsidR="00742BAC" w:rsidRPr="00D037DE" w:rsidRDefault="00742BAC" w:rsidP="00D037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Służby Awaryjne Prezesa Państwowej Agencji Atomistyki czuwają nad sytuacją radiacyjną </w:t>
      </w:r>
      <w:r w:rsid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w kraju i poza jego granicami!</w:t>
      </w:r>
    </w:p>
    <w:p w14:paraId="7303F522" w14:textId="77777777" w:rsidR="00742BAC" w:rsidRPr="00D037DE" w:rsidRDefault="00742BAC" w:rsidP="00D037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W razie zajścia zdarzenia radiacyjnego w Polsce - w tym wykrycia substancji promieniotwórczych nieznanego pochodzenia, należy kontaktować się z Centrum ds. Zdarzeń Radiacyjnych Państwowej Agencji Atomistyki.</w:t>
      </w:r>
    </w:p>
    <w:p w14:paraId="79E020BE" w14:textId="77777777" w:rsidR="00742BAC" w:rsidRPr="00D037DE" w:rsidRDefault="00742BAC" w:rsidP="00D037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Telefony alarmowe:</w:t>
      </w:r>
    </w:p>
    <w:p w14:paraId="265521EB" w14:textId="77777777" w:rsidR="00742BAC" w:rsidRPr="00D037DE" w:rsidRDefault="00742BAC" w:rsidP="00D037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Centrum do Spraw Zdarzeń Radiacyjnych Państwowej Agencji Atomistyki</w:t>
      </w: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Dyżurny Służby Awaryjnej Prezesa PAA</w:t>
      </w:r>
    </w:p>
    <w:p w14:paraId="2B0308D1" w14:textId="727743AD" w:rsidR="00742BAC" w:rsidRPr="00D037DE" w:rsidRDefault="00742BAC" w:rsidP="00D037D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Telefon całodobowy:  22 </w:t>
      </w:r>
      <w:r w:rsidR="00F46A57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9430</w:t>
      </w:r>
    </w:p>
    <w:p w14:paraId="2E76089A" w14:textId="45A038B3" w:rsidR="00742BAC" w:rsidRPr="00D037DE" w:rsidRDefault="00742BAC" w:rsidP="00D037D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>Telefon: 22 6210256</w:t>
      </w:r>
    </w:p>
    <w:p w14:paraId="4C7D1E11" w14:textId="426606B7" w:rsidR="007C1D3A" w:rsidRPr="00D037DE" w:rsidRDefault="00742BAC" w:rsidP="00D037D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037D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e-mail: </w:t>
      </w:r>
      <w:hyperlink r:id="rId5" w:history="1">
        <w:r w:rsidRPr="00D037D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cezar@paa.gov.pl(link wysyła e-mail)</w:t>
        </w:r>
      </w:hyperlink>
    </w:p>
    <w:sectPr w:rsidR="007C1D3A" w:rsidRPr="00D037DE" w:rsidSect="00742BAC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452FB"/>
    <w:multiLevelType w:val="multilevel"/>
    <w:tmpl w:val="4EA2F8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793A83"/>
    <w:multiLevelType w:val="multilevel"/>
    <w:tmpl w:val="F5F08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F06638C"/>
    <w:multiLevelType w:val="multilevel"/>
    <w:tmpl w:val="9F88D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8984336">
    <w:abstractNumId w:val="0"/>
  </w:num>
  <w:num w:numId="2" w16cid:durableId="681205566">
    <w:abstractNumId w:val="1"/>
  </w:num>
  <w:num w:numId="3" w16cid:durableId="6749569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973"/>
    <w:rsid w:val="0025187C"/>
    <w:rsid w:val="00505153"/>
    <w:rsid w:val="00742BAC"/>
    <w:rsid w:val="007C1D3A"/>
    <w:rsid w:val="00D037DE"/>
    <w:rsid w:val="00D80789"/>
    <w:rsid w:val="00F46A57"/>
    <w:rsid w:val="00F60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C4675"/>
  <w15:chartTrackingRefBased/>
  <w15:docId w15:val="{7F794A6E-CEF9-42E5-B0CF-7FA320328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45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86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82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91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884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858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ezar@paa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328</Words>
  <Characters>1974</Characters>
  <Application>Microsoft Office Word</Application>
  <DocSecurity>0</DocSecurity>
  <Lines>16</Lines>
  <Paragraphs>4</Paragraphs>
  <ScaleCrop>false</ScaleCrop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Chmiel</dc:creator>
  <cp:keywords/>
  <dc:description/>
  <cp:lastModifiedBy>Rafał Chmiel</cp:lastModifiedBy>
  <cp:revision>9</cp:revision>
  <cp:lastPrinted>2022-10-07T11:04:00Z</cp:lastPrinted>
  <dcterms:created xsi:type="dcterms:W3CDTF">2022-10-06T08:50:00Z</dcterms:created>
  <dcterms:modified xsi:type="dcterms:W3CDTF">2022-11-22T08:55:00Z</dcterms:modified>
</cp:coreProperties>
</file>